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14D6E">
      <w:pPr>
        <w:rPr>
          <w:rFonts w:hint="default"/>
          <w:lang w:val="ca-ES"/>
        </w:rPr>
      </w:pPr>
      <w:r>
        <w:rPr>
          <w:rFonts w:hint="default"/>
          <w:lang w:val="ca-ES"/>
        </w:rPr>
        <w:t>EXEMPLE PREGUNTES EXAMEN TELEEMERGÈNCIES UF 1</w:t>
      </w:r>
    </w:p>
    <w:p w14:paraId="64517125">
      <w:pPr>
        <w:rPr>
          <w:rFonts w:hint="default"/>
          <w:lang w:val="ca-ES"/>
        </w:rPr>
      </w:pPr>
    </w:p>
    <w:p w14:paraId="3AA1E5F4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jc w:val="left"/>
      </w:pPr>
    </w:p>
    <w:p w14:paraId="354CCC68">
      <w:pPr>
        <w:pStyle w:val="4"/>
        <w:keepNext w:val="0"/>
        <w:keepLines w:val="0"/>
        <w:widowControl/>
        <w:suppressLineNumbers w:val="0"/>
        <w:spacing w:before="0" w:beforeAutospacing="0"/>
        <w:ind w:left="720"/>
        <w:jc w:val="left"/>
      </w:pPr>
      <w:r>
        <w:rPr>
          <w:rFonts w:ascii="Segoe UI" w:hAnsi="Segoe UI" w:eastAsia="Segoe UI" w:cs="Segoe UI"/>
          <w:i w:val="0"/>
          <w:iCs w:val="0"/>
          <w:caps w:val="0"/>
          <w:color w:val="373A3C"/>
          <w:spacing w:val="0"/>
          <w:sz w:val="16"/>
          <w:szCs w:val="16"/>
          <w:shd w:val="clear" w:fill="FAFAFA"/>
          <w:lang w:val="ca"/>
        </w:rPr>
        <w:t>tenim un mapa d’escala 1:150,000</w:t>
      </w:r>
    </w:p>
    <w:p w14:paraId="6F9C0BFA">
      <w:pPr>
        <w:pStyle w:val="4"/>
        <w:keepNext w:val="0"/>
        <w:keepLines w:val="0"/>
        <w:widowControl/>
        <w:suppressLineNumbers w:val="0"/>
        <w:spacing w:before="0" w:beforeAutospacing="0"/>
        <w:ind w:left="1440"/>
        <w:jc w:val="left"/>
        <w:rPr>
          <w:lang w:val="ca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73A3C"/>
          <w:spacing w:val="0"/>
          <w:sz w:val="16"/>
          <w:szCs w:val="16"/>
          <w:shd w:val="clear" w:fill="FAFAFA"/>
          <w:lang w:val="ca"/>
        </w:rPr>
        <w:t>A: 1 cm del mapa quants quilometres representen sobre el terreny?</w:t>
      </w:r>
    </w:p>
    <w:p w14:paraId="17F0BD63">
      <w:pPr>
        <w:pStyle w:val="4"/>
        <w:keepNext w:val="0"/>
        <w:keepLines w:val="0"/>
        <w:widowControl/>
        <w:suppressLineNumbers w:val="0"/>
        <w:spacing w:before="0" w:beforeAutospacing="0"/>
        <w:ind w:left="1440"/>
        <w:jc w:val="left"/>
        <w:rPr>
          <w:lang w:val="ca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73A3C"/>
          <w:spacing w:val="0"/>
          <w:sz w:val="16"/>
          <w:szCs w:val="16"/>
          <w:shd w:val="clear" w:fill="FAFAFA"/>
          <w:lang w:val="ca"/>
        </w:rPr>
        <w:t>B: hem de marcar sobre el mapa 3 kilòmetres. Quants centímetres corresponen?</w:t>
      </w:r>
    </w:p>
    <w:p w14:paraId="0452FAB0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1440"/>
        <w:jc w:val="left"/>
        <w:rPr>
          <w:lang w:val="ca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73A3C"/>
          <w:spacing w:val="0"/>
          <w:sz w:val="16"/>
          <w:szCs w:val="16"/>
          <w:shd w:val="clear" w:fill="FAFAFA"/>
          <w:lang w:val="ca"/>
        </w:rPr>
        <w:t>C: l’ambulància circula a 100 kilometres per hora i ha de transcòrrer un trajecte de 75 kilometres. Quant de temps en minuts haurà necessitat per fer els 75 kilometres?</w:t>
      </w:r>
    </w:p>
    <w:p w14:paraId="4A37B35B">
      <w:pPr>
        <w:rPr>
          <w:rFonts w:hint="default"/>
          <w:lang w:val="ca-ES"/>
        </w:rPr>
      </w:pPr>
    </w:p>
    <w:p w14:paraId="6D46BD77">
      <w:pPr>
        <w:keepNext w:val="0"/>
        <w:keepLines w:val="0"/>
        <w:widowControl/>
        <w:suppressLineNumbers w:val="0"/>
        <w:spacing w:after="160" w:afterAutospacing="0" w:line="240" w:lineRule="atLeast"/>
        <w:ind w:left="0" w:firstLine="0"/>
        <w:jc w:val="left"/>
        <w:rPr>
          <w:rFonts w:ascii="Arial" w:hAnsi="Arial" w:eastAsia="Arial" w:cs="Arial"/>
          <w:i w:val="0"/>
          <w:iCs w:val="0"/>
          <w:caps w:val="0"/>
          <w:color w:val="202124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kern w:val="0"/>
          <w:sz w:val="24"/>
          <w:szCs w:val="24"/>
          <w:lang w:val="en-US" w:eastAsia="zh-CN" w:bidi="ar"/>
        </w:rPr>
        <w:t>el 112 és un centre de coordinació específic d'urgències sanitàries?</w:t>
      </w:r>
    </w:p>
    <w:p w14:paraId="2A4256B6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sí, només atén a urgències i emergències sanitàries</w:t>
      </w:r>
    </w:p>
    <w:p w14:paraId="3C43A497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sí, només dona atenció a urgències sanitàries i trasllats de pacients no urgents i programats</w:t>
      </w:r>
    </w:p>
    <w:p w14:paraId="39145EBD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no, és un centre integrador per tant dona atenció a urgències i emergències sanitàries, de seguretat , recerca i salvament</w:t>
      </w:r>
    </w:p>
    <w:p w14:paraId="7D45686C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no, és un centre integrador que només dona cobertura a Catalunya</w:t>
      </w:r>
    </w:p>
    <w:p w14:paraId="57B116B5">
      <w:pPr>
        <w:rPr>
          <w:rFonts w:hint="default"/>
          <w:lang w:val="ca-ES"/>
        </w:rPr>
      </w:pPr>
    </w:p>
    <w:p w14:paraId="3D824E29">
      <w:pPr>
        <w:keepNext w:val="0"/>
        <w:keepLines w:val="0"/>
        <w:widowControl/>
        <w:suppressLineNumbers w:val="0"/>
        <w:spacing w:after="160" w:afterAutospacing="0" w:line="240" w:lineRule="atLeast"/>
        <w:ind w:left="0" w:firstLine="0"/>
        <w:jc w:val="left"/>
        <w:rPr>
          <w:rFonts w:ascii="Arial" w:hAnsi="Arial" w:eastAsia="Arial" w:cs="Arial"/>
          <w:i w:val="0"/>
          <w:iCs w:val="0"/>
          <w:caps w:val="0"/>
          <w:color w:val="202124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kern w:val="0"/>
          <w:sz w:val="24"/>
          <w:szCs w:val="24"/>
          <w:lang w:val="en-US" w:eastAsia="zh-CN" w:bidi="ar"/>
        </w:rPr>
        <w:t>Quina diferència hi ha entre el 112 i el 061?</w:t>
      </w:r>
    </w:p>
    <w:p w14:paraId="6A2389B9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Cap, els dos telèfons funcionen per resoldre emergències</w:t>
      </w:r>
    </w:p>
    <w:p w14:paraId="0F3266E1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El 061 és gratuït i el 112 és de pagament</w:t>
      </w:r>
    </w:p>
    <w:p w14:paraId="1E7FC137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El 112, es el número de referència per resoldre situacions d’emergència i, en canvi, el 061 està orientat a resoldre dubtes i consultes de salut</w:t>
      </w:r>
    </w:p>
    <w:p w14:paraId="5E74E8CD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112 funciona 24 hores i el 061 de dilluns a divendres de 8 a 20 hores</w:t>
      </w:r>
    </w:p>
    <w:p w14:paraId="0F6E503D">
      <w:pPr>
        <w:rPr>
          <w:rFonts w:hint="default"/>
          <w:lang w:val="ca-ES"/>
        </w:rPr>
      </w:pPr>
    </w:p>
    <w:p w14:paraId="54C150D4">
      <w:pPr>
        <w:keepNext w:val="0"/>
        <w:keepLines w:val="0"/>
        <w:widowControl/>
        <w:suppressLineNumbers w:val="0"/>
        <w:spacing w:after="160" w:afterAutospacing="0" w:line="240" w:lineRule="atLeast"/>
        <w:ind w:left="0" w:firstLine="0"/>
        <w:jc w:val="left"/>
        <w:rPr>
          <w:rFonts w:ascii="Arial" w:hAnsi="Arial" w:eastAsia="Arial" w:cs="Arial"/>
          <w:i w:val="0"/>
          <w:iCs w:val="0"/>
          <w:caps w:val="0"/>
          <w:color w:val="202124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kern w:val="0"/>
          <w:sz w:val="24"/>
          <w:szCs w:val="24"/>
          <w:lang w:val="en-US" w:eastAsia="zh-CN" w:bidi="ar"/>
        </w:rPr>
        <w:t>Com es diu el teleoperador que pren la decisió d'enviar una ambulància davant una trucada al 112?</w:t>
      </w:r>
    </w:p>
    <w:p w14:paraId="5F2ADD2A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cap de sala</w:t>
      </w:r>
    </w:p>
    <w:p w14:paraId="44721B6C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metge coordinador</w:t>
      </w:r>
    </w:p>
    <w:p w14:paraId="69E613D0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operador de demanada</w:t>
      </w:r>
    </w:p>
    <w:p w14:paraId="266884F7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operador de resposta</w:t>
      </w:r>
    </w:p>
    <w:p w14:paraId="5C205F7B">
      <w:pPr>
        <w:rPr>
          <w:rFonts w:hint="default"/>
          <w:lang w:val="ca-ES"/>
        </w:rPr>
      </w:pPr>
    </w:p>
    <w:p w14:paraId="706EED0B">
      <w:pPr>
        <w:keepNext w:val="0"/>
        <w:keepLines w:val="0"/>
        <w:widowControl/>
        <w:suppressLineNumbers w:val="0"/>
        <w:spacing w:after="160" w:afterAutospacing="0" w:line="240" w:lineRule="atLeast"/>
        <w:ind w:left="0" w:firstLine="0"/>
        <w:jc w:val="left"/>
        <w:rPr>
          <w:rFonts w:ascii="Arial" w:hAnsi="Arial" w:eastAsia="Arial" w:cs="Arial"/>
          <w:i w:val="0"/>
          <w:iCs w:val="0"/>
          <w:caps w:val="0"/>
          <w:color w:val="202124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kern w:val="0"/>
          <w:sz w:val="24"/>
          <w:szCs w:val="24"/>
          <w:lang w:val="en-US" w:eastAsia="zh-CN" w:bidi="ar"/>
        </w:rPr>
        <w:t>Les carreteres a càrrec de la Generalitat de Catalunya es codifiquen :</w:t>
      </w:r>
    </w:p>
    <w:p w14:paraId="6A505056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per tres lletres i un número</w:t>
      </w:r>
    </w:p>
    <w:p w14:paraId="10C86BCB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per la lletra AP i un número</w:t>
      </w:r>
    </w:p>
    <w:p w14:paraId="356C9938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per la lletra C i dos números</w:t>
      </w:r>
    </w:p>
    <w:p w14:paraId="7CDF0353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per les lletres CAT i tres números</w:t>
      </w:r>
    </w:p>
    <w:p w14:paraId="5B0CF4EB">
      <w:pPr>
        <w:rPr>
          <w:rFonts w:hint="default"/>
          <w:lang w:val="ca-ES"/>
        </w:rPr>
      </w:pPr>
    </w:p>
    <w:p w14:paraId="3EFD1C59">
      <w:pPr>
        <w:keepNext w:val="0"/>
        <w:keepLines w:val="0"/>
        <w:widowControl/>
        <w:suppressLineNumbers w:val="0"/>
        <w:spacing w:after="160" w:afterAutospacing="0" w:line="240" w:lineRule="atLeast"/>
        <w:ind w:left="0" w:firstLine="0"/>
        <w:jc w:val="left"/>
        <w:rPr>
          <w:rFonts w:ascii="Arial" w:hAnsi="Arial" w:eastAsia="Arial" w:cs="Arial"/>
          <w:i w:val="0"/>
          <w:iCs w:val="0"/>
          <w:caps w:val="0"/>
          <w:color w:val="202124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kern w:val="0"/>
          <w:sz w:val="24"/>
          <w:szCs w:val="24"/>
          <w:lang w:val="en-US" w:eastAsia="zh-CN" w:bidi="ar"/>
        </w:rPr>
        <w:t>Treballem en la recerca d'una persona desaperaguda i el mapa de treball té una escala de 1:25.000. Com s'interpreta aquesta escala?</w:t>
      </w:r>
    </w:p>
    <w:p w14:paraId="26026DEE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1 cm sobre el mapa són 250 metres sobre el terreny</w:t>
      </w:r>
    </w:p>
    <w:p w14:paraId="7CD85516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250 cm sobre el mapa són 1 kilometre sobre el terreny</w:t>
      </w:r>
    </w:p>
    <w:p w14:paraId="461622A2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1 cm sobre el mapa són 2,5 kilometres sobre el terreny</w:t>
      </w:r>
    </w:p>
    <w:p w14:paraId="455119DD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1 cm sobre el mapa són 25 metres sobre el terreny</w:t>
      </w:r>
    </w:p>
    <w:p w14:paraId="1B483663">
      <w:pPr>
        <w:rPr>
          <w:rFonts w:hint="default"/>
          <w:lang w:val="ca-ES"/>
        </w:rPr>
      </w:pPr>
    </w:p>
    <w:p w14:paraId="57045580">
      <w:pPr>
        <w:keepNext w:val="0"/>
        <w:keepLines w:val="0"/>
        <w:widowControl/>
        <w:suppressLineNumbers w:val="0"/>
        <w:spacing w:after="160" w:afterAutospacing="0" w:line="240" w:lineRule="atLeast"/>
        <w:ind w:left="0" w:firstLine="0"/>
        <w:jc w:val="left"/>
        <w:rPr>
          <w:rFonts w:ascii="Arial" w:hAnsi="Arial" w:eastAsia="Arial" w:cs="Arial"/>
          <w:i w:val="0"/>
          <w:iCs w:val="0"/>
          <w:caps w:val="0"/>
          <w:color w:val="202124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kern w:val="0"/>
          <w:sz w:val="24"/>
          <w:szCs w:val="24"/>
          <w:lang w:val="en-US" w:eastAsia="zh-CN" w:bidi="ar"/>
        </w:rPr>
        <w:t>Posa un exemple de transmissió de la comunicació guiada</w:t>
      </w:r>
    </w:p>
    <w:p w14:paraId="48E13FD3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telefonia mòbil</w:t>
      </w:r>
    </w:p>
    <w:p w14:paraId="61587658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telefonia per satèl·lit</w:t>
      </w:r>
    </w:p>
    <w:p w14:paraId="242A7091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correu electrònic</w:t>
      </w:r>
    </w:p>
    <w:p w14:paraId="6F762EE7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telefonia fixa</w:t>
      </w:r>
    </w:p>
    <w:p w14:paraId="78F0ACF8">
      <w:pPr>
        <w:rPr>
          <w:rFonts w:hint="default"/>
          <w:lang w:val="ca-ES"/>
        </w:rPr>
      </w:pPr>
    </w:p>
    <w:p w14:paraId="6469BE45">
      <w:pPr>
        <w:keepNext w:val="0"/>
        <w:keepLines w:val="0"/>
        <w:widowControl/>
        <w:suppressLineNumbers w:val="0"/>
        <w:spacing w:after="160" w:afterAutospacing="0" w:line="240" w:lineRule="atLeast"/>
        <w:ind w:left="0" w:firstLine="0"/>
        <w:jc w:val="left"/>
        <w:rPr>
          <w:rFonts w:ascii="Arial" w:hAnsi="Arial" w:eastAsia="Arial" w:cs="Arial"/>
          <w:i w:val="0"/>
          <w:iCs w:val="0"/>
          <w:caps w:val="0"/>
          <w:color w:val="202124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kern w:val="0"/>
          <w:sz w:val="24"/>
          <w:szCs w:val="24"/>
          <w:lang w:val="en-US" w:eastAsia="zh-CN" w:bidi="ar"/>
        </w:rPr>
        <w:t>Què és una urgència?</w:t>
      </w:r>
    </w:p>
    <w:p w14:paraId="18FDEA2A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aquella situació que sorgeix de sobte i posa en risc la vida de forma imminent, requereix assistència mèdica immediata</w:t>
      </w:r>
    </w:p>
    <w:p w14:paraId="1A9B1473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tota situació en que la vida no està en perill imminent però aquest pot presentar-se potencialment, requereix assistència mèdica en la major brevetat possible</w:t>
      </w:r>
    </w:p>
    <w:p w14:paraId="7EA44C33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una situació que sempre requereix l'activació d'una ambulància</w:t>
      </w:r>
    </w:p>
    <w:p w14:paraId="468F7CBA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un incident que sempre cal trucar al 012</w:t>
      </w:r>
    </w:p>
    <w:p w14:paraId="19385783">
      <w:pPr>
        <w:rPr>
          <w:rFonts w:hint="default"/>
          <w:lang w:val="ca-ES"/>
        </w:rPr>
      </w:pPr>
    </w:p>
    <w:p w14:paraId="43331B2B">
      <w:pPr>
        <w:keepNext w:val="0"/>
        <w:keepLines w:val="0"/>
        <w:widowControl/>
        <w:suppressLineNumbers w:val="0"/>
        <w:spacing w:after="160" w:afterAutospacing="0" w:line="240" w:lineRule="atLeast"/>
        <w:ind w:left="0" w:firstLine="0"/>
        <w:jc w:val="left"/>
        <w:rPr>
          <w:rFonts w:ascii="Arial" w:hAnsi="Arial" w:eastAsia="Arial" w:cs="Arial"/>
          <w:i w:val="0"/>
          <w:iCs w:val="0"/>
          <w:caps w:val="0"/>
          <w:color w:val="202124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kern w:val="0"/>
          <w:sz w:val="24"/>
          <w:szCs w:val="24"/>
          <w:lang w:val="en-US" w:eastAsia="zh-CN" w:bidi="ar"/>
        </w:rPr>
        <w:t>quan es defineix un accident multisectorial , que vol dir?</w:t>
      </w:r>
    </w:p>
    <w:p w14:paraId="40FDC4CB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es tracta d'un accident exclusivament de l'àmbit sanitari on actuaran ambulàncies amb tècnics, infermeres i metgesses</w:t>
      </w:r>
    </w:p>
    <w:p w14:paraId="108C15E9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és un accident de l'àmbit de la recerca on actuaran grups de bombers especialitzats en multiples sectors</w:t>
      </w:r>
    </w:p>
    <w:p w14:paraId="2A37BB1C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és un accident on interven diferent sectors de l'emergència: sanitaris, bombers, policia, rescat marítim,...</w:t>
      </w:r>
    </w:p>
    <w:p w14:paraId="7CBDB407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és un accident amb multiples víctimes i on l'evacuació s'ha de realitzar en diferents hospitals</w:t>
      </w:r>
    </w:p>
    <w:p w14:paraId="197FE276">
      <w:pPr>
        <w:rPr>
          <w:rFonts w:hint="default"/>
          <w:lang w:val="ca-ES"/>
        </w:rPr>
      </w:pPr>
    </w:p>
    <w:p w14:paraId="4180C4DB">
      <w:pPr>
        <w:keepNext w:val="0"/>
        <w:keepLines w:val="0"/>
        <w:widowControl/>
        <w:suppressLineNumbers w:val="0"/>
        <w:spacing w:after="160" w:afterAutospacing="0" w:line="240" w:lineRule="atLeast"/>
        <w:ind w:left="0" w:firstLine="0"/>
        <w:jc w:val="left"/>
        <w:rPr>
          <w:rFonts w:ascii="Arial" w:hAnsi="Arial" w:eastAsia="Arial" w:cs="Arial"/>
          <w:i w:val="0"/>
          <w:iCs w:val="0"/>
          <w:caps w:val="0"/>
          <w:color w:val="202124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kern w:val="0"/>
          <w:sz w:val="24"/>
          <w:szCs w:val="24"/>
          <w:lang w:val="en-US" w:eastAsia="zh-CN" w:bidi="ar"/>
        </w:rPr>
        <w:t>els centres que coordinació poden tenir 3 àrees per donar la millor resposta davant urgències i emergències. A quines 3 àrees ens referim?</w:t>
      </w:r>
    </w:p>
    <w:p w14:paraId="6AC028EA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àrea de demanda, àrea de comandament i control i àrea multisectorial</w:t>
      </w:r>
    </w:p>
    <w:p w14:paraId="573CAA8A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àrea de resposta, àrea multisectorial i àrea de seguretat</w:t>
      </w:r>
    </w:p>
    <w:p w14:paraId="4A6EF056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àrea de resposta, àrea de recerca i àrea de comandament</w:t>
      </w:r>
    </w:p>
    <w:p w14:paraId="1244006C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àrea de resposta, àrea de seguretat i àrea de coordinació</w:t>
      </w:r>
    </w:p>
    <w:p w14:paraId="039F68DB">
      <w:pPr>
        <w:rPr>
          <w:rFonts w:hint="default"/>
          <w:lang w:val="ca-ES"/>
        </w:rPr>
      </w:pPr>
    </w:p>
    <w:p w14:paraId="4C762D70">
      <w:pPr>
        <w:keepNext w:val="0"/>
        <w:keepLines w:val="0"/>
        <w:widowControl/>
        <w:suppressLineNumbers w:val="0"/>
        <w:spacing w:after="160" w:afterAutospacing="0" w:line="240" w:lineRule="atLeast"/>
        <w:ind w:left="0" w:firstLine="0"/>
        <w:jc w:val="left"/>
        <w:rPr>
          <w:rFonts w:ascii="Arial" w:hAnsi="Arial" w:eastAsia="Arial" w:cs="Arial"/>
          <w:i w:val="0"/>
          <w:iCs w:val="0"/>
          <w:caps w:val="0"/>
          <w:color w:val="202124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kern w:val="0"/>
          <w:sz w:val="24"/>
          <w:szCs w:val="24"/>
          <w:lang w:val="en-US" w:eastAsia="zh-CN" w:bidi="ar"/>
        </w:rPr>
        <w:t>els centres coordinadors d'emergències i urgències han de tenir les característiques de:</w:t>
      </w:r>
    </w:p>
    <w:p w14:paraId="5CD219C2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rapidesa</w:t>
      </w:r>
    </w:p>
    <w:p w14:paraId="7C9F40D2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qualitat</w:t>
      </w:r>
    </w:p>
    <w:p w14:paraId="5822933F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eficàcia</w:t>
      </w:r>
    </w:p>
    <w:p w14:paraId="630573BA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totes les respostes anteriors són correctes</w:t>
      </w:r>
    </w:p>
    <w:p w14:paraId="32FF3C3F">
      <w:pPr>
        <w:rPr>
          <w:rFonts w:hint="default"/>
          <w:lang w:val="ca-ES"/>
        </w:rPr>
      </w:pPr>
    </w:p>
    <w:p w14:paraId="7DC10E8D">
      <w:pPr>
        <w:keepNext w:val="0"/>
        <w:keepLines w:val="0"/>
        <w:widowControl/>
        <w:suppressLineNumbers w:val="0"/>
        <w:spacing w:after="160" w:afterAutospacing="0" w:line="240" w:lineRule="atLeast"/>
        <w:ind w:left="0" w:firstLine="0"/>
        <w:jc w:val="left"/>
        <w:rPr>
          <w:rFonts w:ascii="Arial" w:hAnsi="Arial" w:eastAsia="Arial" w:cs="Arial"/>
          <w:i w:val="0"/>
          <w:iCs w:val="0"/>
          <w:caps w:val="0"/>
          <w:color w:val="202124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kern w:val="0"/>
          <w:sz w:val="24"/>
          <w:szCs w:val="24"/>
          <w:lang w:val="en-US" w:eastAsia="zh-CN" w:bidi="ar"/>
        </w:rPr>
        <w:t>com es diu la persona que fa l'enllaç entre l'ambulància i el centre de coordinació d'emergències?</w:t>
      </w:r>
    </w:p>
    <w:p w14:paraId="5D6DEEE6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operador de demanda</w:t>
      </w:r>
    </w:p>
    <w:p w14:paraId="31E75A22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coordinador</w:t>
      </w:r>
    </w:p>
    <w:p w14:paraId="0A41410F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cap de sala</w:t>
      </w:r>
    </w:p>
    <w:p w14:paraId="4077381D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gestor de recursos</w:t>
      </w:r>
    </w:p>
    <w:p w14:paraId="3652BAEA">
      <w:pPr>
        <w:rPr>
          <w:rFonts w:hint="default"/>
          <w:lang w:val="ca-ES"/>
        </w:rPr>
      </w:pPr>
    </w:p>
    <w:p w14:paraId="6A527DFA">
      <w:pPr>
        <w:keepNext w:val="0"/>
        <w:keepLines w:val="0"/>
        <w:widowControl/>
        <w:suppressLineNumbers w:val="0"/>
        <w:spacing w:after="160" w:afterAutospacing="0" w:line="240" w:lineRule="atLeast"/>
        <w:ind w:left="0" w:firstLine="0"/>
        <w:jc w:val="left"/>
        <w:rPr>
          <w:rFonts w:ascii="Arial" w:hAnsi="Arial" w:eastAsia="Arial" w:cs="Arial"/>
          <w:i w:val="0"/>
          <w:iCs w:val="0"/>
          <w:caps w:val="0"/>
          <w:color w:val="202124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kern w:val="0"/>
          <w:sz w:val="24"/>
          <w:szCs w:val="24"/>
          <w:lang w:val="en-US" w:eastAsia="zh-CN" w:bidi="ar"/>
        </w:rPr>
        <w:t>què és una estació de ràdio?</w:t>
      </w:r>
    </w:p>
    <w:p w14:paraId="794C174D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és un equip que només pot rebre comunicació</w:t>
      </w:r>
    </w:p>
    <w:p w14:paraId="49FA63EA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és un equip que pot enviar informació per ones sonores</w:t>
      </w:r>
    </w:p>
    <w:p w14:paraId="7211DC88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és un equip que pot rebre o emetre senyals de ràdio</w:t>
      </w:r>
    </w:p>
    <w:p w14:paraId="7E937B48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és un equip fixe que transmet i rep senyals de ràdio</w:t>
      </w:r>
    </w:p>
    <w:p w14:paraId="1416587A">
      <w:pPr>
        <w:rPr>
          <w:rFonts w:hint="default"/>
          <w:lang w:val="ca-ES"/>
        </w:rPr>
      </w:pPr>
    </w:p>
    <w:p w14:paraId="7C893F5E">
      <w:pPr>
        <w:keepNext w:val="0"/>
        <w:keepLines w:val="0"/>
        <w:widowControl/>
        <w:suppressLineNumbers w:val="0"/>
        <w:spacing w:after="160" w:afterAutospacing="0" w:line="240" w:lineRule="atLeast"/>
        <w:ind w:left="0" w:firstLine="0"/>
        <w:jc w:val="left"/>
        <w:rPr>
          <w:rFonts w:ascii="Arial" w:hAnsi="Arial" w:eastAsia="Arial" w:cs="Arial"/>
          <w:i w:val="0"/>
          <w:iCs w:val="0"/>
          <w:caps w:val="0"/>
          <w:color w:val="202124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kern w:val="0"/>
          <w:sz w:val="24"/>
          <w:szCs w:val="24"/>
          <w:lang w:val="en-US" w:eastAsia="zh-CN" w:bidi="ar"/>
        </w:rPr>
        <w:t>si una persona necessita saber quin és el seu centre de salut primària per rebre atenció mèdica no urgent, a quin telèfon hauria de trucar?</w:t>
      </w:r>
    </w:p>
    <w:p w14:paraId="37D4A7D4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112</w:t>
      </w:r>
    </w:p>
    <w:p w14:paraId="6E173334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012</w:t>
      </w:r>
    </w:p>
    <w:p w14:paraId="09CF48F6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061</w:t>
      </w:r>
    </w:p>
    <w:p w14:paraId="55E935B6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088</w:t>
      </w:r>
    </w:p>
    <w:p w14:paraId="7AF1DE2F">
      <w:pPr>
        <w:rPr>
          <w:rFonts w:hint="default"/>
          <w:lang w:val="ca-ES"/>
        </w:rPr>
      </w:pPr>
    </w:p>
    <w:p w14:paraId="1F9757CA">
      <w:pPr>
        <w:keepNext w:val="0"/>
        <w:keepLines w:val="0"/>
        <w:widowControl/>
        <w:suppressLineNumbers w:val="0"/>
        <w:spacing w:after="160" w:afterAutospacing="0" w:line="240" w:lineRule="atLeast"/>
        <w:ind w:left="0" w:firstLine="0"/>
        <w:jc w:val="left"/>
        <w:rPr>
          <w:rFonts w:ascii="Arial" w:hAnsi="Arial" w:eastAsia="Arial" w:cs="Arial"/>
          <w:i w:val="0"/>
          <w:iCs w:val="0"/>
          <w:caps w:val="0"/>
          <w:color w:val="202124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kern w:val="0"/>
          <w:sz w:val="24"/>
          <w:szCs w:val="24"/>
          <w:lang w:val="en-US" w:eastAsia="zh-CN" w:bidi="ar"/>
        </w:rPr>
        <w:t>El sistema d'alerta als mòbils davant una situació d'emergència col·lectiva, com funciona?</w:t>
      </w:r>
    </w:p>
    <w:p w14:paraId="0ECB85BB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Ho reben només els mòbils que han configurat l'opció de rebre trucades d'emergència</w:t>
      </w:r>
    </w:p>
    <w:p w14:paraId="0D945427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Els mòbils d'última generació les tenen activades per defecte, per tant si estan dins la regió afectada rebran l'avís</w:t>
      </w:r>
    </w:p>
    <w:p w14:paraId="77212538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Ho reben totes les persones que estan a menys de 500 metres de l'emergència</w:t>
      </w:r>
    </w:p>
    <w:p w14:paraId="4B30EF5C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El so del mòbil és baix</w:t>
      </w:r>
    </w:p>
    <w:p w14:paraId="21AB3BAC">
      <w:pPr>
        <w:rPr>
          <w:rFonts w:hint="default"/>
          <w:lang w:val="ca-ES"/>
        </w:rPr>
      </w:pPr>
    </w:p>
    <w:p w14:paraId="7128F40A">
      <w:pPr>
        <w:keepNext w:val="0"/>
        <w:keepLines w:val="0"/>
        <w:widowControl/>
        <w:suppressLineNumbers w:val="0"/>
        <w:spacing w:after="160" w:afterAutospacing="0" w:line="240" w:lineRule="atLeast"/>
        <w:ind w:left="0" w:firstLine="0"/>
        <w:jc w:val="left"/>
        <w:rPr>
          <w:rFonts w:ascii="Arial" w:hAnsi="Arial" w:eastAsia="Arial" w:cs="Arial"/>
          <w:i w:val="0"/>
          <w:iCs w:val="0"/>
          <w:caps w:val="0"/>
          <w:color w:val="202124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kern w:val="0"/>
          <w:sz w:val="24"/>
          <w:szCs w:val="24"/>
          <w:lang w:val="en-US" w:eastAsia="zh-CN" w:bidi="ar"/>
        </w:rPr>
        <w:t>en un centre coordinador, hi ha un conflicte per l'activació d'una ambulància medicalitzada per l'atenció a una víctima que està lluny del radi d'actuació. El conflicte s'ha creat entre l'àrea de seguretat i l'àrea d'atenció sanitària. Qui serà el responsable de resoldre el conflicte?</w:t>
      </w:r>
    </w:p>
    <w:p w14:paraId="2A18F7F4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operador de demanada</w:t>
      </w:r>
    </w:p>
    <w:p w14:paraId="7E7F1ACD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operador de resposta</w:t>
      </w:r>
    </w:p>
    <w:p w14:paraId="64C39D0B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coordinador</w:t>
      </w:r>
    </w:p>
    <w:p w14:paraId="4A56D97D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cap de sala</w:t>
      </w:r>
    </w:p>
    <w:p w14:paraId="63946D35">
      <w:pPr>
        <w:rPr>
          <w:rFonts w:hint="default"/>
          <w:lang w:val="ca-ES"/>
        </w:rPr>
      </w:pPr>
    </w:p>
    <w:p w14:paraId="47D08CC9">
      <w:pPr>
        <w:rPr>
          <w:rFonts w:hint="default"/>
          <w:lang w:val="ca-ES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5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2025-11-06T17:04:03Z</dcterms:created>
  <dc:creator>acervia</dc:creator>
  <cp:lastModifiedBy>acervia</cp:lastModifiedBy>
  <dcterms:modified xsi:type="dcterms:W3CDTF">2025-11-06T17:10:56Z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F5C0F943EC5B4619B51473B85A7A5B68_12</vt:lpwstr>
  </property>
</Properties>
</file>